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64B5" w14:textId="77777777" w:rsidR="004E1C03" w:rsidRDefault="006B15EA">
      <w:pPr>
        <w:spacing w:after="40"/>
        <w:jc w:val="center"/>
      </w:pPr>
      <w:proofErr w:type="spellStart"/>
      <w:r>
        <w:rPr>
          <w:b/>
          <w:bCs/>
          <w:color w:val="627CCB"/>
          <w:sz w:val="20"/>
          <w:szCs w:val="20"/>
        </w:rPr>
        <w:t>RouterAI</w:t>
      </w:r>
      <w:proofErr w:type="spellEnd"/>
      <w:r>
        <w:rPr>
          <w:color w:val="4A5568"/>
          <w:sz w:val="19"/>
          <w:szCs w:val="19"/>
        </w:rPr>
        <w:t xml:space="preserve">   •   routerai.ru   •   ООО «</w:t>
      </w:r>
      <w:proofErr w:type="spellStart"/>
      <w:r>
        <w:rPr>
          <w:color w:val="4A5568"/>
          <w:sz w:val="19"/>
          <w:szCs w:val="19"/>
        </w:rPr>
        <w:t>Интер</w:t>
      </w:r>
      <w:proofErr w:type="spellEnd"/>
      <w:r>
        <w:rPr>
          <w:color w:val="4A5568"/>
          <w:sz w:val="19"/>
          <w:szCs w:val="19"/>
        </w:rPr>
        <w:t>»</w:t>
      </w:r>
    </w:p>
    <w:p w14:paraId="1B7E2E20" w14:textId="77777777" w:rsidR="004E1C03" w:rsidRPr="006B15EA" w:rsidRDefault="006B15EA">
      <w:pPr>
        <w:pBdr>
          <w:bottom w:val="single" w:sz="12" w:space="4" w:color="627CCB"/>
        </w:pBdr>
        <w:spacing w:after="80"/>
        <w:jc w:val="center"/>
        <w:rPr>
          <w:lang w:val="ru-RU"/>
        </w:rPr>
      </w:pPr>
      <w:r w:rsidRPr="006B15EA">
        <w:rPr>
          <w:b/>
          <w:bCs/>
          <w:color w:val="4C66AF"/>
          <w:sz w:val="34"/>
          <w:szCs w:val="34"/>
          <w:lang w:val="ru-RU"/>
        </w:rPr>
        <w:t xml:space="preserve">Анкета поставщика </w:t>
      </w:r>
      <w:proofErr w:type="spellStart"/>
      <w:r w:rsidRPr="006B15EA">
        <w:rPr>
          <w:b/>
          <w:bCs/>
          <w:color w:val="4C66AF"/>
          <w:sz w:val="34"/>
          <w:szCs w:val="34"/>
          <w:lang w:val="ru-RU"/>
        </w:rPr>
        <w:t>инференса</w:t>
      </w:r>
      <w:proofErr w:type="spellEnd"/>
    </w:p>
    <w:p w14:paraId="52BC4835" w14:textId="77777777" w:rsidR="004E1C03" w:rsidRDefault="006B15EA">
      <w:pPr>
        <w:spacing w:before="60" w:after="60" w:line="252" w:lineRule="auto"/>
      </w:pPr>
      <w:r w:rsidRPr="006B15EA">
        <w:rPr>
          <w:lang w:val="ru-RU"/>
        </w:rPr>
        <w:t xml:space="preserve">Заполните анкету и отправьте на </w:t>
      </w:r>
      <w:r>
        <w:rPr>
          <w:b/>
          <w:bCs/>
          <w:color w:val="4C66AF"/>
        </w:rPr>
        <w:t>support</w:t>
      </w:r>
      <w:r w:rsidRPr="006B15EA">
        <w:rPr>
          <w:b/>
          <w:bCs/>
          <w:color w:val="4C66AF"/>
          <w:lang w:val="ru-RU"/>
        </w:rPr>
        <w:t>@</w:t>
      </w:r>
      <w:proofErr w:type="spellStart"/>
      <w:r>
        <w:rPr>
          <w:b/>
          <w:bCs/>
          <w:color w:val="4C66AF"/>
        </w:rPr>
        <w:t>routerai</w:t>
      </w:r>
      <w:proofErr w:type="spellEnd"/>
      <w:r w:rsidRPr="006B15EA">
        <w:rPr>
          <w:b/>
          <w:bCs/>
          <w:color w:val="4C66AF"/>
          <w:lang w:val="ru-RU"/>
        </w:rPr>
        <w:t>.</w:t>
      </w:r>
      <w:proofErr w:type="spellStart"/>
      <w:r>
        <w:rPr>
          <w:b/>
          <w:bCs/>
          <w:color w:val="4C66AF"/>
        </w:rPr>
        <w:t>ru</w:t>
      </w:r>
      <w:proofErr w:type="spellEnd"/>
      <w:r w:rsidRPr="006B15EA">
        <w:rPr>
          <w:lang w:val="ru-RU"/>
        </w:rPr>
        <w:t xml:space="preserve"> (тема письма — «Анкета поставщика </w:t>
      </w:r>
      <w:proofErr w:type="spellStart"/>
      <w:r>
        <w:t>RouterAI</w:t>
      </w:r>
      <w:proofErr w:type="spellEnd"/>
      <w:r w:rsidRPr="006B15EA">
        <w:rPr>
          <w:lang w:val="ru-RU"/>
        </w:rPr>
        <w:t xml:space="preserve">») или в чат на сайте. </w:t>
      </w:r>
      <w:proofErr w:type="spellStart"/>
      <w:r>
        <w:t>Технический</w:t>
      </w:r>
      <w:proofErr w:type="spellEnd"/>
      <w:r>
        <w:t xml:space="preserve"> </w:t>
      </w:r>
      <w:proofErr w:type="spellStart"/>
      <w:r>
        <w:t>отдел</w:t>
      </w:r>
      <w:proofErr w:type="spellEnd"/>
      <w:r>
        <w:t xml:space="preserve"> </w:t>
      </w:r>
      <w:proofErr w:type="spellStart"/>
      <w:r>
        <w:t>ответит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5 </w:t>
      </w:r>
      <w:proofErr w:type="spellStart"/>
      <w:r>
        <w:t>рабочих</w:t>
      </w:r>
      <w:proofErr w:type="spellEnd"/>
      <w:r>
        <w:t xml:space="preserve"> </w:t>
      </w:r>
      <w:proofErr w:type="spellStart"/>
      <w:r>
        <w:t>дней</w:t>
      </w:r>
      <w:proofErr w:type="spellEnd"/>
      <w:r>
        <w:t>.</w:t>
      </w:r>
    </w:p>
    <w:p w14:paraId="1C2AF724" w14:textId="77777777" w:rsidR="004E1C03" w:rsidRDefault="006B15EA">
      <w:pPr>
        <w:shd w:val="clear" w:color="auto" w:fill="627CCB"/>
        <w:spacing w:before="110" w:after="60"/>
        <w:ind w:left="120"/>
      </w:pPr>
      <w:r>
        <w:rPr>
          <w:b/>
          <w:bCs/>
          <w:color w:val="FFFFFF"/>
          <w:sz w:val="22"/>
          <w:szCs w:val="22"/>
        </w:rPr>
        <w:t xml:space="preserve">1.  </w:t>
      </w:r>
      <w:proofErr w:type="spellStart"/>
      <w:r>
        <w:rPr>
          <w:b/>
          <w:bCs/>
          <w:color w:val="FFFFFF"/>
          <w:sz w:val="22"/>
          <w:szCs w:val="22"/>
        </w:rPr>
        <w:t>Поставщик</w:t>
      </w:r>
      <w:proofErr w:type="spellEnd"/>
    </w:p>
    <w:tbl>
      <w:tblPr>
        <w:tblW w:w="10091" w:type="dxa"/>
        <w:tblBorders>
          <w:top w:val="single" w:sz="6" w:space="0" w:color="9FB3E6"/>
          <w:left w:val="single" w:sz="6" w:space="0" w:color="9FB3E6"/>
          <w:bottom w:val="single" w:sz="6" w:space="0" w:color="9FB3E6"/>
          <w:right w:val="single" w:sz="6" w:space="0" w:color="9FB3E6"/>
          <w:insideH w:val="single" w:sz="6" w:space="0" w:color="9FB3E6"/>
          <w:insideV w:val="single" w:sz="6" w:space="0" w:color="9FB3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91"/>
      </w:tblGrid>
      <w:tr w:rsidR="004E1C03" w:rsidRPr="006B15EA" w14:paraId="1FCFA605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757EA68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 xml:space="preserve">Бренд / название </w:t>
            </w:r>
            <w:proofErr w:type="gramStart"/>
            <w:r w:rsidRPr="006B15EA">
              <w:rPr>
                <w:b/>
                <w:bCs/>
                <w:lang w:val="ru-RU"/>
              </w:rPr>
              <w:t>поставщика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gram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как показывать в каталоге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routerai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ru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2C878D0" w14:textId="77777777" w:rsidR="004E1C03" w:rsidRPr="006B15EA" w:rsidRDefault="004E1C03">
            <w:pPr>
              <w:rPr>
                <w:lang w:val="ru-RU"/>
              </w:rPr>
            </w:pPr>
          </w:p>
        </w:tc>
      </w:tr>
    </w:tbl>
    <w:p w14:paraId="7C20DB37" w14:textId="77777777" w:rsidR="004E1C03" w:rsidRDefault="006B15EA">
      <w:pPr>
        <w:shd w:val="clear" w:color="auto" w:fill="627CCB"/>
        <w:spacing w:before="110" w:after="60"/>
        <w:ind w:left="120"/>
      </w:pPr>
      <w:r>
        <w:rPr>
          <w:b/>
          <w:bCs/>
          <w:color w:val="FFFFFF"/>
          <w:sz w:val="22"/>
          <w:szCs w:val="22"/>
        </w:rPr>
        <w:t xml:space="preserve">2.  </w:t>
      </w:r>
      <w:proofErr w:type="spellStart"/>
      <w:r>
        <w:rPr>
          <w:b/>
          <w:bCs/>
          <w:color w:val="FFFFFF"/>
          <w:sz w:val="22"/>
          <w:szCs w:val="22"/>
        </w:rPr>
        <w:t>Модель</w:t>
      </w:r>
      <w:proofErr w:type="spellEnd"/>
    </w:p>
    <w:tbl>
      <w:tblPr>
        <w:tblW w:w="10091" w:type="dxa"/>
        <w:tblBorders>
          <w:top w:val="single" w:sz="6" w:space="0" w:color="9FB3E6"/>
          <w:left w:val="single" w:sz="6" w:space="0" w:color="9FB3E6"/>
          <w:bottom w:val="single" w:sz="6" w:space="0" w:color="9FB3E6"/>
          <w:right w:val="single" w:sz="6" w:space="0" w:color="9FB3E6"/>
          <w:insideH w:val="single" w:sz="6" w:space="0" w:color="9FB3E6"/>
          <w:insideV w:val="single" w:sz="6" w:space="0" w:color="9FB3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91"/>
      </w:tblGrid>
      <w:tr w:rsidR="004E1C03" w:rsidRPr="006B15EA" w14:paraId="23C90039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386BF2D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 xml:space="preserve">Модель и </w:t>
            </w:r>
            <w:proofErr w:type="gramStart"/>
            <w:r w:rsidRPr="006B15EA">
              <w:rPr>
                <w:b/>
                <w:bCs/>
                <w:lang w:val="ru-RU"/>
              </w:rPr>
              <w:t>версия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gram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напр.,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Qwen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3.8 27</w:t>
            </w:r>
            <w:r>
              <w:rPr>
                <w:i/>
                <w:iCs/>
                <w:color w:val="4A5568"/>
                <w:sz w:val="18"/>
                <w:szCs w:val="18"/>
              </w:rPr>
              <w:t>B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</w:t>
            </w:r>
            <w:r>
              <w:rPr>
                <w:i/>
                <w:iCs/>
                <w:color w:val="4A5568"/>
                <w:sz w:val="18"/>
                <w:szCs w:val="18"/>
              </w:rPr>
              <w:t>Instr</w:t>
            </w:r>
            <w:r>
              <w:rPr>
                <w:i/>
                <w:iCs/>
                <w:color w:val="4A5568"/>
                <w:sz w:val="18"/>
                <w:szCs w:val="18"/>
              </w:rPr>
              <w:t>uct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360CDEE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72158E02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711A5F99" w14:textId="77777777" w:rsidR="004E1C03" w:rsidRPr="006B15EA" w:rsidRDefault="006B15EA">
            <w:pPr>
              <w:rPr>
                <w:lang w:val="ru-RU"/>
              </w:rPr>
            </w:pPr>
            <w:proofErr w:type="gramStart"/>
            <w:r w:rsidRPr="006B15EA">
              <w:rPr>
                <w:b/>
                <w:bCs/>
                <w:lang w:val="ru-RU"/>
              </w:rPr>
              <w:t>Квантизация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>FP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16 / </w:t>
            </w:r>
            <w:r>
              <w:rPr>
                <w:i/>
                <w:iCs/>
                <w:color w:val="4A5568"/>
                <w:sz w:val="18"/>
                <w:szCs w:val="18"/>
              </w:rPr>
              <w:t>FP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8 / </w:t>
            </w:r>
            <w:r>
              <w:rPr>
                <w:i/>
                <w:iCs/>
                <w:color w:val="4A5568"/>
                <w:sz w:val="18"/>
                <w:szCs w:val="18"/>
              </w:rPr>
              <w:t>AWQ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/ </w:t>
            </w:r>
            <w:r>
              <w:rPr>
                <w:i/>
                <w:iCs/>
                <w:color w:val="4A5568"/>
                <w:sz w:val="18"/>
                <w:szCs w:val="18"/>
              </w:rPr>
              <w:t>GPTQ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/ …)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BD26912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2D725A88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FF5E4F4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 xml:space="preserve">Движок </w:t>
            </w:r>
            <w:proofErr w:type="spellStart"/>
            <w:proofErr w:type="gramStart"/>
            <w:r w:rsidRPr="006B15EA">
              <w:rPr>
                <w:b/>
                <w:bCs/>
                <w:lang w:val="ru-RU"/>
              </w:rPr>
              <w:t>инференса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spellStart"/>
            <w:proofErr w:type="gramEnd"/>
            <w:r>
              <w:rPr>
                <w:i/>
                <w:iCs/>
                <w:color w:val="4A5568"/>
                <w:sz w:val="18"/>
                <w:szCs w:val="18"/>
              </w:rPr>
              <w:t>vLLM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/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SGLang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/ </w:t>
            </w:r>
            <w:proofErr w:type="spellStart"/>
            <w:r>
              <w:rPr>
                <w:i/>
                <w:iCs/>
                <w:color w:val="4A5568"/>
                <w:sz w:val="18"/>
                <w:szCs w:val="18"/>
              </w:rPr>
              <w:t>TensorRT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-</w:t>
            </w:r>
            <w:r>
              <w:rPr>
                <w:i/>
                <w:iCs/>
                <w:color w:val="4A5568"/>
                <w:sz w:val="18"/>
                <w:szCs w:val="18"/>
              </w:rPr>
              <w:t>LLM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/ …)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575D32CA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0274908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707E382" w14:textId="77777777" w:rsidR="004E1C03" w:rsidRPr="006B15EA" w:rsidRDefault="006B15EA">
            <w:pPr>
              <w:rPr>
                <w:lang w:val="ru-RU"/>
              </w:rPr>
            </w:pPr>
            <w:proofErr w:type="spellStart"/>
            <w:r>
              <w:rPr>
                <w:b/>
                <w:bCs/>
              </w:rPr>
              <w:t>OpenAI</w:t>
            </w:r>
            <w:proofErr w:type="spellEnd"/>
            <w:r w:rsidRPr="006B15EA">
              <w:rPr>
                <w:b/>
                <w:bCs/>
                <w:lang w:val="ru-RU"/>
              </w:rPr>
              <w:t xml:space="preserve">-совместимый </w:t>
            </w:r>
            <w:r>
              <w:rPr>
                <w:b/>
                <w:bCs/>
              </w:rPr>
              <w:t>API</w:t>
            </w:r>
            <w:r w:rsidRPr="006B15EA">
              <w:rPr>
                <w:b/>
                <w:bCs/>
                <w:lang w:val="ru-RU"/>
              </w:rPr>
              <w:t xml:space="preserve"> со </w:t>
            </w:r>
            <w:proofErr w:type="gramStart"/>
            <w:r w:rsidRPr="006B15EA">
              <w:rPr>
                <w:b/>
                <w:bCs/>
                <w:lang w:val="ru-RU"/>
              </w:rPr>
              <w:t>стримингом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gram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да / нет)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24AFAC5F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7DD0F97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CDA5B78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Страна и город размещения сервера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6FF3FA29" w14:textId="77777777" w:rsidR="004E1C03" w:rsidRPr="006B15EA" w:rsidRDefault="004E1C03">
            <w:pPr>
              <w:rPr>
                <w:lang w:val="ru-RU"/>
              </w:rPr>
            </w:pPr>
          </w:p>
        </w:tc>
      </w:tr>
    </w:tbl>
    <w:p w14:paraId="550047B0" w14:textId="77777777" w:rsidR="004E1C03" w:rsidRDefault="006B15EA">
      <w:pPr>
        <w:shd w:val="clear" w:color="auto" w:fill="627CCB"/>
        <w:spacing w:before="110" w:after="60"/>
        <w:ind w:left="120"/>
      </w:pPr>
      <w:r>
        <w:rPr>
          <w:b/>
          <w:bCs/>
          <w:color w:val="FFFFFF"/>
          <w:sz w:val="22"/>
          <w:szCs w:val="22"/>
        </w:rPr>
        <w:t xml:space="preserve">3.  </w:t>
      </w:r>
      <w:proofErr w:type="spellStart"/>
      <w:r>
        <w:rPr>
          <w:b/>
          <w:bCs/>
          <w:color w:val="FFFFFF"/>
          <w:sz w:val="22"/>
          <w:szCs w:val="22"/>
        </w:rPr>
        <w:t>Скорость</w:t>
      </w:r>
      <w:proofErr w:type="spellEnd"/>
      <w:r>
        <w:rPr>
          <w:b/>
          <w:bCs/>
          <w:color w:val="FFFFFF"/>
          <w:sz w:val="22"/>
          <w:szCs w:val="22"/>
        </w:rPr>
        <w:t xml:space="preserve"> и </w:t>
      </w:r>
      <w:proofErr w:type="spellStart"/>
      <w:r>
        <w:rPr>
          <w:b/>
          <w:bCs/>
          <w:color w:val="FFFFFF"/>
          <w:sz w:val="22"/>
          <w:szCs w:val="22"/>
        </w:rPr>
        <w:t>режим</w:t>
      </w:r>
      <w:proofErr w:type="spellEnd"/>
      <w:r>
        <w:rPr>
          <w:b/>
          <w:bCs/>
          <w:color w:val="FFFFFF"/>
          <w:sz w:val="22"/>
          <w:szCs w:val="22"/>
        </w:rPr>
        <w:t xml:space="preserve"> </w:t>
      </w:r>
      <w:proofErr w:type="spellStart"/>
      <w:r>
        <w:rPr>
          <w:b/>
          <w:bCs/>
          <w:color w:val="FFFFFF"/>
          <w:sz w:val="22"/>
          <w:szCs w:val="22"/>
        </w:rPr>
        <w:t>работы</w:t>
      </w:r>
      <w:proofErr w:type="spellEnd"/>
    </w:p>
    <w:tbl>
      <w:tblPr>
        <w:tblW w:w="10091" w:type="dxa"/>
        <w:tblBorders>
          <w:top w:val="single" w:sz="6" w:space="0" w:color="9FB3E6"/>
          <w:left w:val="single" w:sz="6" w:space="0" w:color="9FB3E6"/>
          <w:bottom w:val="single" w:sz="6" w:space="0" w:color="9FB3E6"/>
          <w:right w:val="single" w:sz="6" w:space="0" w:color="9FB3E6"/>
          <w:insideH w:val="single" w:sz="6" w:space="0" w:color="9FB3E6"/>
          <w:insideV w:val="single" w:sz="6" w:space="0" w:color="9FB3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91"/>
      </w:tblGrid>
      <w:tr w:rsidR="004E1C03" w:rsidRPr="006B15EA" w14:paraId="78A6BF02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6CB20F4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Скорость генерации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(токенов/сек на один запрос)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9BBE757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5B45CA0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2FFA97BA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Время до первого токена (</w:t>
            </w:r>
            <w:proofErr w:type="gramStart"/>
            <w:r>
              <w:rPr>
                <w:b/>
                <w:bCs/>
              </w:rPr>
              <w:t>TTFT</w:t>
            </w:r>
            <w:r w:rsidRPr="006B15EA">
              <w:rPr>
                <w:b/>
                <w:bCs/>
                <w:lang w:val="ru-RU"/>
              </w:rPr>
              <w:t>)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</w:t>
            </w:r>
            <w:proofErr w:type="gram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>секунд, на типовом запросе)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B9B98E8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0A613190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F6569C2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Параллельные запросы без потери скорости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096F5D2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14:paraId="5DAC4867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DB72499" w14:textId="77777777" w:rsidR="004E1C03" w:rsidRDefault="006B15EA">
            <w:proofErr w:type="spellStart"/>
            <w:r>
              <w:rPr>
                <w:b/>
                <w:bCs/>
              </w:rPr>
              <w:t>Максимальный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контекст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603DFC5" w14:textId="77777777" w:rsidR="004E1C03" w:rsidRDefault="004E1C03"/>
        </w:tc>
      </w:tr>
      <w:tr w:rsidR="004E1C03" w:rsidRPr="006B15EA" w14:paraId="5AB3B145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5628E55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 xml:space="preserve">Режим работы и </w:t>
            </w:r>
            <w:proofErr w:type="spellStart"/>
            <w:r w:rsidRPr="006B15EA">
              <w:rPr>
                <w:b/>
                <w:bCs/>
                <w:lang w:val="ru-RU"/>
              </w:rPr>
              <w:t>аптайм</w:t>
            </w:r>
            <w:proofErr w:type="spellEnd"/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(напр., 24/7, ~99% в месяц)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20FB1079" w14:textId="77777777" w:rsidR="004E1C03" w:rsidRPr="006B15EA" w:rsidRDefault="004E1C03">
            <w:pPr>
              <w:rPr>
                <w:lang w:val="ru-RU"/>
              </w:rPr>
            </w:pPr>
          </w:p>
        </w:tc>
      </w:tr>
    </w:tbl>
    <w:p w14:paraId="3AA49090" w14:textId="77777777" w:rsidR="004E1C03" w:rsidRDefault="006B15EA">
      <w:pPr>
        <w:shd w:val="clear" w:color="auto" w:fill="627CCB"/>
        <w:spacing w:before="110" w:after="60"/>
        <w:ind w:left="120"/>
      </w:pPr>
      <w:r>
        <w:rPr>
          <w:b/>
          <w:bCs/>
          <w:color w:val="FFFFFF"/>
          <w:sz w:val="22"/>
          <w:szCs w:val="22"/>
        </w:rPr>
        <w:t xml:space="preserve">4.  </w:t>
      </w:r>
      <w:proofErr w:type="spellStart"/>
      <w:r>
        <w:rPr>
          <w:b/>
          <w:bCs/>
          <w:color w:val="FFFFFF"/>
          <w:sz w:val="22"/>
          <w:szCs w:val="22"/>
        </w:rPr>
        <w:t>Ваша</w:t>
      </w:r>
      <w:proofErr w:type="spellEnd"/>
      <w:r>
        <w:rPr>
          <w:b/>
          <w:bCs/>
          <w:color w:val="FFFFFF"/>
          <w:sz w:val="22"/>
          <w:szCs w:val="22"/>
        </w:rPr>
        <w:t xml:space="preserve"> </w:t>
      </w:r>
      <w:proofErr w:type="spellStart"/>
      <w:r>
        <w:rPr>
          <w:b/>
          <w:bCs/>
          <w:color w:val="FFFFFF"/>
          <w:sz w:val="22"/>
          <w:szCs w:val="22"/>
        </w:rPr>
        <w:t>цена</w:t>
      </w:r>
      <w:proofErr w:type="spellEnd"/>
      <w:r>
        <w:rPr>
          <w:b/>
          <w:bCs/>
          <w:color w:val="FFFFFF"/>
          <w:sz w:val="22"/>
          <w:szCs w:val="22"/>
        </w:rPr>
        <w:t xml:space="preserve">, ₽ </w:t>
      </w:r>
      <w:proofErr w:type="spellStart"/>
      <w:r>
        <w:rPr>
          <w:b/>
          <w:bCs/>
          <w:color w:val="FFFFFF"/>
          <w:sz w:val="22"/>
          <w:szCs w:val="22"/>
        </w:rPr>
        <w:t>за</w:t>
      </w:r>
      <w:proofErr w:type="spellEnd"/>
      <w:r>
        <w:rPr>
          <w:b/>
          <w:bCs/>
          <w:color w:val="FFFFFF"/>
          <w:sz w:val="22"/>
          <w:szCs w:val="22"/>
        </w:rPr>
        <w:t xml:space="preserve"> 1 </w:t>
      </w:r>
      <w:proofErr w:type="spellStart"/>
      <w:r>
        <w:rPr>
          <w:b/>
          <w:bCs/>
          <w:color w:val="FFFFFF"/>
          <w:sz w:val="22"/>
          <w:szCs w:val="22"/>
        </w:rPr>
        <w:t>млн</w:t>
      </w:r>
      <w:proofErr w:type="spellEnd"/>
      <w:r>
        <w:rPr>
          <w:b/>
          <w:bCs/>
          <w:color w:val="FFFFFF"/>
          <w:sz w:val="22"/>
          <w:szCs w:val="22"/>
        </w:rPr>
        <w:t xml:space="preserve"> </w:t>
      </w:r>
      <w:proofErr w:type="spellStart"/>
      <w:r>
        <w:rPr>
          <w:b/>
          <w:bCs/>
          <w:color w:val="FFFFFF"/>
          <w:sz w:val="22"/>
          <w:szCs w:val="22"/>
        </w:rPr>
        <w:t>токенов</w:t>
      </w:r>
      <w:proofErr w:type="spellEnd"/>
    </w:p>
    <w:tbl>
      <w:tblPr>
        <w:tblW w:w="10091" w:type="dxa"/>
        <w:tblBorders>
          <w:top w:val="single" w:sz="6" w:space="0" w:color="9FB3E6"/>
          <w:left w:val="single" w:sz="6" w:space="0" w:color="9FB3E6"/>
          <w:bottom w:val="single" w:sz="6" w:space="0" w:color="9FB3E6"/>
          <w:right w:val="single" w:sz="6" w:space="0" w:color="9FB3E6"/>
          <w:insideH w:val="single" w:sz="6" w:space="0" w:color="9FB3E6"/>
          <w:insideV w:val="single" w:sz="6" w:space="0" w:color="9FB3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91"/>
      </w:tblGrid>
      <w:tr w:rsidR="004E1C03" w14:paraId="5932F39E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564ABEC0" w14:textId="77777777" w:rsidR="004E1C03" w:rsidRDefault="006B15EA">
            <w:proofErr w:type="spellStart"/>
            <w:r>
              <w:rPr>
                <w:b/>
                <w:bCs/>
              </w:rPr>
              <w:t>Вход</w:t>
            </w:r>
            <w:proofErr w:type="spellEnd"/>
            <w:r>
              <w:rPr>
                <w:b/>
                <w:bCs/>
              </w:rPr>
              <w:t xml:space="preserve"> (prompt)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C84AECF" w14:textId="77777777" w:rsidR="004E1C03" w:rsidRDefault="004E1C03"/>
        </w:tc>
      </w:tr>
      <w:tr w:rsidR="004E1C03" w14:paraId="0CE6BA5D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2B8EBFD" w14:textId="77777777" w:rsidR="004E1C03" w:rsidRDefault="006B15EA">
            <w:proofErr w:type="spellStart"/>
            <w:r>
              <w:rPr>
                <w:b/>
                <w:bCs/>
              </w:rPr>
              <w:t>Выход</w:t>
            </w:r>
            <w:proofErr w:type="spellEnd"/>
            <w:r>
              <w:rPr>
                <w:b/>
                <w:bCs/>
              </w:rPr>
              <w:t xml:space="preserve"> (completion)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5B41F87D" w14:textId="77777777" w:rsidR="004E1C03" w:rsidRDefault="004E1C03"/>
        </w:tc>
      </w:tr>
    </w:tbl>
    <w:p w14:paraId="0A884B4B" w14:textId="77777777" w:rsidR="004E1C03" w:rsidRPr="006B15EA" w:rsidRDefault="006B15EA">
      <w:pPr>
        <w:spacing w:before="60" w:line="250" w:lineRule="auto"/>
        <w:rPr>
          <w:lang w:val="ru-RU"/>
        </w:rPr>
      </w:pPr>
      <w:r w:rsidRPr="006B15EA">
        <w:rPr>
          <w:i/>
          <w:iCs/>
          <w:color w:val="4A5568"/>
          <w:sz w:val="18"/>
          <w:szCs w:val="18"/>
          <w:lang w:val="ru-RU"/>
        </w:rPr>
        <w:t>В каталог модель попадает по вашей цене с нашей наценкой и конкурирует с сопоставимыми моделями (</w:t>
      </w:r>
      <w:proofErr w:type="spellStart"/>
      <w:r>
        <w:rPr>
          <w:i/>
          <w:iCs/>
          <w:color w:val="4A5568"/>
          <w:sz w:val="18"/>
          <w:szCs w:val="18"/>
        </w:rPr>
        <w:t>routerai</w:t>
      </w:r>
      <w:proofErr w:type="spellEnd"/>
      <w:r w:rsidRPr="006B15EA">
        <w:rPr>
          <w:i/>
          <w:iCs/>
          <w:color w:val="4A5568"/>
          <w:sz w:val="18"/>
          <w:szCs w:val="18"/>
          <w:lang w:val="ru-RU"/>
        </w:rPr>
        <w:t>.</w:t>
      </w:r>
      <w:proofErr w:type="spellStart"/>
      <w:r>
        <w:rPr>
          <w:i/>
          <w:iCs/>
          <w:color w:val="4A5568"/>
          <w:sz w:val="18"/>
          <w:szCs w:val="18"/>
        </w:rPr>
        <w:t>ru</w:t>
      </w:r>
      <w:proofErr w:type="spellEnd"/>
      <w:r w:rsidRPr="006B15EA">
        <w:rPr>
          <w:i/>
          <w:iCs/>
          <w:color w:val="4A5568"/>
          <w:sz w:val="18"/>
          <w:szCs w:val="18"/>
          <w:lang w:val="ru-RU"/>
        </w:rPr>
        <w:t>/</w:t>
      </w:r>
      <w:r>
        <w:rPr>
          <w:i/>
          <w:iCs/>
          <w:color w:val="4A5568"/>
          <w:sz w:val="18"/>
          <w:szCs w:val="18"/>
        </w:rPr>
        <w:t>models</w:t>
      </w:r>
      <w:r w:rsidRPr="006B15EA">
        <w:rPr>
          <w:i/>
          <w:iCs/>
          <w:color w:val="4A5568"/>
          <w:sz w:val="18"/>
          <w:szCs w:val="18"/>
          <w:lang w:val="ru-RU"/>
        </w:rPr>
        <w:t>). Трафик распределяется автоматически — по цене и фактической надёжности.</w:t>
      </w:r>
    </w:p>
    <w:p w14:paraId="29BD36FE" w14:textId="77777777" w:rsidR="004E1C03" w:rsidRPr="006B15EA" w:rsidRDefault="006B15EA">
      <w:pPr>
        <w:shd w:val="clear" w:color="auto" w:fill="627CCB"/>
        <w:spacing w:before="110" w:after="60"/>
        <w:ind w:left="120"/>
        <w:rPr>
          <w:lang w:val="ru-RU"/>
        </w:rPr>
      </w:pPr>
      <w:r w:rsidRPr="006B15EA">
        <w:rPr>
          <w:b/>
          <w:bCs/>
          <w:color w:val="FFFFFF"/>
          <w:sz w:val="22"/>
          <w:szCs w:val="22"/>
          <w:lang w:val="ru-RU"/>
        </w:rPr>
        <w:t>5.  Организация и контакты — для договора и выплат</w:t>
      </w:r>
    </w:p>
    <w:tbl>
      <w:tblPr>
        <w:tblW w:w="10091" w:type="dxa"/>
        <w:tblBorders>
          <w:top w:val="single" w:sz="6" w:space="0" w:color="9FB3E6"/>
          <w:left w:val="single" w:sz="6" w:space="0" w:color="9FB3E6"/>
          <w:bottom w:val="single" w:sz="6" w:space="0" w:color="9FB3E6"/>
          <w:right w:val="single" w:sz="6" w:space="0" w:color="9FB3E6"/>
          <w:insideH w:val="single" w:sz="6" w:space="0" w:color="9FB3E6"/>
          <w:insideV w:val="single" w:sz="6" w:space="0" w:color="9FB3E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91"/>
      </w:tblGrid>
      <w:tr w:rsidR="004E1C03" w14:paraId="358D15E2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5AF37155" w14:textId="77777777" w:rsidR="004E1C03" w:rsidRDefault="006B15EA">
            <w:proofErr w:type="spellStart"/>
            <w:r>
              <w:rPr>
                <w:b/>
                <w:bCs/>
              </w:rPr>
              <w:t>Контактное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лицо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84FB986" w14:textId="77777777" w:rsidR="004E1C03" w:rsidRDefault="004E1C03"/>
        </w:tc>
      </w:tr>
      <w:tr w:rsidR="004E1C03" w14:paraId="500CD04B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08D4E88" w14:textId="77777777" w:rsidR="004E1C03" w:rsidRDefault="006B15EA">
            <w:r>
              <w:rPr>
                <w:b/>
                <w:bCs/>
              </w:rPr>
              <w:t xml:space="preserve">Email и Telegram / </w:t>
            </w:r>
            <w:proofErr w:type="spellStart"/>
            <w:r>
              <w:rPr>
                <w:b/>
                <w:bCs/>
              </w:rPr>
              <w:t>телефон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80A5933" w14:textId="77777777" w:rsidR="004E1C03" w:rsidRDefault="004E1C03"/>
        </w:tc>
      </w:tr>
      <w:tr w:rsidR="004E1C03" w:rsidRPr="006B15EA" w14:paraId="6AE53D64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69FBF97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ООО или ИП — наименование, ИНН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985BE61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:rsidRPr="006B15EA" w14:paraId="2F7422BA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77712155" w14:textId="77777777" w:rsidR="004E1C03" w:rsidRPr="006B15EA" w:rsidRDefault="006B15EA">
            <w:pPr>
              <w:rPr>
                <w:lang w:val="ru-RU"/>
              </w:rPr>
            </w:pPr>
            <w:r w:rsidRPr="006B15EA">
              <w:rPr>
                <w:b/>
                <w:bCs/>
                <w:lang w:val="ru-RU"/>
              </w:rPr>
              <w:t>Налоговый режим</w:t>
            </w:r>
            <w:r w:rsidRPr="006B15EA">
              <w:rPr>
                <w:i/>
                <w:iCs/>
                <w:color w:val="4A5568"/>
                <w:sz w:val="18"/>
                <w:szCs w:val="18"/>
                <w:lang w:val="ru-RU"/>
              </w:rPr>
              <w:t xml:space="preserve">  (УСН или ОСНО; с НДС — ставка / без НДС)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A18AB65" w14:textId="77777777" w:rsidR="004E1C03" w:rsidRPr="006B15EA" w:rsidRDefault="004E1C03">
            <w:pPr>
              <w:rPr>
                <w:lang w:val="ru-RU"/>
              </w:rPr>
            </w:pPr>
          </w:p>
        </w:tc>
      </w:tr>
      <w:tr w:rsidR="004E1C03" w14:paraId="46AA18B9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1564F5AA" w14:textId="77777777" w:rsidR="004E1C03" w:rsidRDefault="006B15EA">
            <w:proofErr w:type="spellStart"/>
            <w:r>
              <w:rPr>
                <w:b/>
                <w:bCs/>
              </w:rPr>
              <w:t>Юридический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адрес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5D314828" w14:textId="77777777" w:rsidR="004E1C03" w:rsidRDefault="004E1C03"/>
        </w:tc>
      </w:tr>
      <w:tr w:rsidR="004E1C03" w14:paraId="79F8475A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06834428" w14:textId="77777777" w:rsidR="004E1C03" w:rsidRDefault="006B15EA">
            <w:r>
              <w:rPr>
                <w:b/>
                <w:bCs/>
              </w:rPr>
              <w:t>ОГРН / ОГРНИП</w:t>
            </w:r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74DA68ED" w14:textId="77777777" w:rsidR="004E1C03" w:rsidRDefault="004E1C03"/>
        </w:tc>
      </w:tr>
      <w:tr w:rsidR="004E1C03" w14:paraId="47B67D7C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44D64041" w14:textId="77777777" w:rsidR="004E1C03" w:rsidRDefault="006B15EA">
            <w:proofErr w:type="spellStart"/>
            <w:r>
              <w:rPr>
                <w:b/>
                <w:bCs/>
              </w:rPr>
              <w:t>Расчётный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счёт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6A6BE17E" w14:textId="77777777" w:rsidR="004E1C03" w:rsidRDefault="004E1C03"/>
        </w:tc>
      </w:tr>
      <w:tr w:rsidR="004E1C03" w14:paraId="66BF9BD8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000" w:type="dxa"/>
            <w:shd w:val="clear" w:color="auto" w:fill="E8EFFF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3EF8C84D" w14:textId="77777777" w:rsidR="004E1C03" w:rsidRDefault="006B15EA">
            <w:proofErr w:type="spellStart"/>
            <w:r>
              <w:rPr>
                <w:b/>
                <w:bCs/>
              </w:rPr>
              <w:t>Банк</w:t>
            </w:r>
            <w:proofErr w:type="spellEnd"/>
            <w:r>
              <w:rPr>
                <w:b/>
                <w:bCs/>
              </w:rPr>
              <w:t xml:space="preserve">, БИК, </w:t>
            </w:r>
            <w:proofErr w:type="spellStart"/>
            <w:r>
              <w:rPr>
                <w:b/>
                <w:bCs/>
              </w:rPr>
              <w:t>корр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счёт</w:t>
            </w:r>
            <w:proofErr w:type="spellEnd"/>
          </w:p>
        </w:tc>
        <w:tc>
          <w:tcPr>
            <w:tcW w:w="5091" w:type="dxa"/>
            <w:tcMar>
              <w:top w:w="50" w:type="dxa"/>
              <w:left w:w="110" w:type="dxa"/>
              <w:bottom w:w="50" w:type="dxa"/>
              <w:right w:w="90" w:type="dxa"/>
            </w:tcMar>
            <w:vAlign w:val="center"/>
          </w:tcPr>
          <w:p w14:paraId="69290C09" w14:textId="77777777" w:rsidR="004E1C03" w:rsidRDefault="004E1C03"/>
        </w:tc>
      </w:tr>
    </w:tbl>
    <w:p w14:paraId="0D9B6D71" w14:textId="19556F95" w:rsidR="004E1C03" w:rsidRPr="006B15EA" w:rsidRDefault="006B15EA" w:rsidP="006B15EA">
      <w:pPr>
        <w:spacing w:before="60" w:line="250" w:lineRule="auto"/>
        <w:rPr>
          <w:lang w:val="ru-RU"/>
        </w:rPr>
      </w:pPr>
      <w:r w:rsidRPr="006B15EA">
        <w:rPr>
          <w:i/>
          <w:iCs/>
          <w:color w:val="4A5568"/>
          <w:sz w:val="18"/>
          <w:szCs w:val="18"/>
          <w:lang w:val="ru-RU"/>
        </w:rPr>
        <w:t>Если удобнее — приложите карточку реквизитов отдельным файлом, а строки с реквизитами оставьте пустыми.</w:t>
      </w:r>
    </w:p>
    <w:sectPr w:rsidR="004E1C03" w:rsidRPr="006B15EA">
      <w:pgSz w:w="11906" w:h="16838"/>
      <w:pgMar w:top="640" w:right="907" w:bottom="600" w:left="90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57FB2"/>
    <w:multiLevelType w:val="hybridMultilevel"/>
    <w:tmpl w:val="55E4806C"/>
    <w:lvl w:ilvl="0" w:tplc="3ED0038C">
      <w:start w:val="1"/>
      <w:numFmt w:val="bullet"/>
      <w:lvlText w:val="●"/>
      <w:lvlJc w:val="left"/>
      <w:pPr>
        <w:ind w:left="720" w:hanging="360"/>
      </w:pPr>
    </w:lvl>
    <w:lvl w:ilvl="1" w:tplc="8446EEC6">
      <w:start w:val="1"/>
      <w:numFmt w:val="bullet"/>
      <w:lvlText w:val="○"/>
      <w:lvlJc w:val="left"/>
      <w:pPr>
        <w:ind w:left="1440" w:hanging="360"/>
      </w:pPr>
    </w:lvl>
    <w:lvl w:ilvl="2" w:tplc="DA8CA92E">
      <w:start w:val="1"/>
      <w:numFmt w:val="bullet"/>
      <w:lvlText w:val="■"/>
      <w:lvlJc w:val="left"/>
      <w:pPr>
        <w:ind w:left="2160" w:hanging="360"/>
      </w:pPr>
    </w:lvl>
    <w:lvl w:ilvl="3" w:tplc="E3FA8C8E">
      <w:start w:val="1"/>
      <w:numFmt w:val="bullet"/>
      <w:lvlText w:val="●"/>
      <w:lvlJc w:val="left"/>
      <w:pPr>
        <w:ind w:left="2880" w:hanging="360"/>
      </w:pPr>
    </w:lvl>
    <w:lvl w:ilvl="4" w:tplc="A82C2044">
      <w:start w:val="1"/>
      <w:numFmt w:val="bullet"/>
      <w:lvlText w:val="○"/>
      <w:lvlJc w:val="left"/>
      <w:pPr>
        <w:ind w:left="3600" w:hanging="360"/>
      </w:pPr>
    </w:lvl>
    <w:lvl w:ilvl="5" w:tplc="5AD28876">
      <w:start w:val="1"/>
      <w:numFmt w:val="bullet"/>
      <w:lvlText w:val="■"/>
      <w:lvlJc w:val="left"/>
      <w:pPr>
        <w:ind w:left="4320" w:hanging="360"/>
      </w:pPr>
    </w:lvl>
    <w:lvl w:ilvl="6" w:tplc="7B98EA60">
      <w:start w:val="1"/>
      <w:numFmt w:val="bullet"/>
      <w:lvlText w:val="●"/>
      <w:lvlJc w:val="left"/>
      <w:pPr>
        <w:ind w:left="5040" w:hanging="360"/>
      </w:pPr>
    </w:lvl>
    <w:lvl w:ilvl="7" w:tplc="0C4617D8">
      <w:start w:val="1"/>
      <w:numFmt w:val="bullet"/>
      <w:lvlText w:val="●"/>
      <w:lvlJc w:val="left"/>
      <w:pPr>
        <w:ind w:left="5760" w:hanging="360"/>
      </w:pPr>
    </w:lvl>
    <w:lvl w:ilvl="8" w:tplc="2C54182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03"/>
    <w:rsid w:val="004E1C03"/>
    <w:rsid w:val="006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0FE4"/>
  <w15:docId w15:val="{682230D0-C270-482D-9421-F2EB6ABA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B122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поставщика инференса RouterAI</dc:title>
  <dc:creator>RouterAI · ООО «Интер»</dc:creator>
  <dc:description>Анкета для подключения поставщика инференса к маркетплейсу RouterAI (routerai.ru/providers)</dc:description>
  <cp:lastModifiedBy>Sergei Kornev</cp:lastModifiedBy>
  <cp:revision>2</cp:revision>
  <dcterms:created xsi:type="dcterms:W3CDTF">2026-09-08T03:28:00Z</dcterms:created>
  <dcterms:modified xsi:type="dcterms:W3CDTF">2026-09-08T03:29:00Z</dcterms:modified>
</cp:coreProperties>
</file>